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Tiongkok mengirimkan sinyal geoekonomi yang penting bahwa negara tersebut akan melawan intimidasi dan hegemoni ekonomi AS.</p>
          <p> </p>
          <p>China tetap menjadi pengecualian setelah Presiden AS Donald Trump mengambil dua langkah mundur dari tarif balasan yang keras yang telah ia umumkan terhadap negara-negara di seluruh dunia.</p>
          <p>Pengumumannya mengenai ‘penundaan 90 hari’ atas tarif untuk semua negara kecuali China muncul setelah pasar saham AS anjlok, pasar obligasi terguncang, dan volatilitas keuangan menandakan hal-hal yang lebih buruk akan datang.</p>
          <p>Trump telah mengumumkan tarif balasan yang besar dan luas terhadap semua negara dengan gaya omong kosongnya yang biasa. Sikapnya menunjukkan kemampuan untuk mengintimidasi dan mencoba membentuk ekonomi global, sementara sekutu dan lawannya khawatir akan konsekuensi perang dagangnya terhadap ekonomi mereka.</p>
          <p>Namun, mengingat reaksi pasar, teman-teman dan penasihat Trump menyarankan untuk mundur selangkah, meskipun tarif universal 10 persen tetap berlaku.</p>
          <p>Namun, sikap Trump yang sombong dan penuh kemenangan serta bahasa yang menjengkelkan dan memalukan telah mengungkap hegemoni AS dan hubungan asimetris yang dipaksakan AS kepada setiap negara, baik yang bersekutu maupun tidak.</p>
          <p>Namun, Tiongkok menolak untuk menyerah.</p>
          <p>Ketika Trump pertama kali memberlakukan tarif 34 persen terhadap Tiongkok (dengan 20 persen terhadap Uni Eropa, 26 persen terhadap India, dan seterusnya), Tiongkok membalas dengan tarif timbal balik terhadap barang-barang AS yang masuk ke Tiongkok.</p>
          <p>China mengumumkan rencana untuk membalas dan menaikkan bea masuk atas barang-barang AS yang masuk ke China menjadi 84 persen, lalu menjadi 125 persen.</p>
          <p>Perang dagang skala penuh antara dua ekonomi terbesar di dunia kini berkecamuk. Dan seluruh dunia akan terkena dampaknya.</p>
          <p>Trump ingin China mengajukan negosiasi dengannya, tetapi dia diabaikan.</p>
          <p>Dia marah dengan kesombongan Tiongkok karena semua negara lain telah tunduk. Mereka yang telah memberlakukan tarif balasan telah menangguhkannya dan berharap untuk melakukan negosiasi.</p>
          <p>Meskipun Trump menaikkan tarif balasan terhadap China ke tingkat yang sangat tinggi, hal ini gagal memicu bahkan satu panggilan telepon pun dari Presiden China Xi Jinping.</p>
          <p>China justru menangguhkan ekspor mineral tanah jarang dan magnet tertentu ke AS, memperketat tekanan dan menunjukkan bahwa ini adalah permainan yang bisa dimainkan oleh kedua belah pihak. China juga telah menyarankan perusahaannya untuk menolak pengiriman pesawat Boeing.</p>
          <p>Mineral tanah jarang sangat penting bagi industri semikonduktor, kedirgantaraan, dan otomotif. Tiongkok menguasai sekitar 80 persen mineral tanah jarang global dan sedikit di atas 90 persen kapasitas pengolahannya.</p>
          <p>Trump terpaksa mundur lagi saat ia merevisi aturan dan mengumumkan pengecualian untuk beberapa barang elektronik dari China seperti ponsel pintar, elektronik konsumen, dan komputer, yang tidak dapat diabaikan oleh konsumen AS.</p>
          <p>Namun, bagaimana dengan barang-barang lain dari Tiongkok yang menjadi andalan AS?</p>
          <p>China memproduksi 80 persen AC ruangan di dunia; tiga perempat dari semua kipas angin listrik yang diimpor AS; 80 persen mainan anak-anak; dan 50 persen bahan baku antibiotik.</p>
          <p>Jadi, apakah AS akan mendongkrak manufaktur dalam semalam? Jawabannya jelas.</p>
          <p>Selain itu, Tiongkok adalah pemegang Obligasi Treasury AS terbesar kedua. Jika Tiongkok melepas obligasi ini, perekonomian AS mungkin akan tenggelam lebih cepat daripada batu di cangkir teh (Tiongkok).</p>
          <p>Sementara itu, ada banyak retorika, komentar, dan upaya untuk membentuk narasi yang menguntungkan AS.</p>
          <p>Steve Miran, Ketua Dewan Penasihat Ekonomi AS, berargumen bahwa seluruh dunia seharusnya membayar AS atas “barang publik global” yang disediakannya.</p>
          <p>Hadiah-hadiah luar biasa ini menurut Miran adalah: pertama, ‘payung keamanan yang telah menciptakan era perdamaian terbesar yang pernah dikenal umat manusia’ – mengabaikan fakta yang diungkap oleh Layanan Penelitian Kongres yang menunjukkan bahwa AS melancarkan setidaknya 251 intervensi militer antara tahun 1991 dan 2022 saja.</p>
          <p>Dan kedua, AS memberikan manfaat dolar, surat utang negara, dan cadangan strategis kepada dunia yang memungkinkan sistem perdagangan global.</p>
          <p>Argumen Miran adalah bahwa karena ‘manfaat’ ini dibayar dengan biaya yang ditanggung oleh pembayar pajak AS, AS adalah korban dan dieksploitasi oleh dunia.</p>
          <p>Oleh karena itu, ia menyarankan, semua negara harus bersatu untuk membayar kembali AS melalui tarif, berinvestasi dan memproduksi di AS, atau sekadar memberikan persepuluhan dan kontribusi kepada AS atas kebaikan ini.</p>
          <p>Tiongkok adalah negara utama yang mengecam AS atas penggunaan perdagangan sebagai senjata dan ‘intimidasi sepihak’.</p>
          <p>Posisi Tiongkok adalah bahwa seluruh skema tarif Trump telah ‘menjadi lelucon’ dan bahwa Tiongkok “akan dengan tegas mengambil tindakan balasan dan berjuang sampai akhir.”</p>
          <p>Pada saat yang sama, Presiden Xi Jinping mengatakan bahwa tidak ada pemenang dalam perang dagang — menandakan bahwa jika Trump mengulurkan tangan untuk menormalisasi kembali syarat-syarat perdagangan, China akan dengan senang hati kembali ke bisnis seperti biasa.</p>
          <p>Analis ekonomi berpendapat bahwa dalam perselisihan perdagangan ini, AS akan menjadi pihak yang lebih dirugikan. Ekspor China ke AS jauh lebih besar daripada ekspor AS ke China. Oleh karena itu, AS jauh lebih bergantung pada China. China pun memiliki daya tawar yang lebih besar dan ‘keunggulan dalam eskalasi’ atas AS.</p>
          <p>China juga mengirimkan sinyal geoekonomi yang kritis melalui sikapnya — bahwa China akan menentang intimidasi AS dan hegemonisme ekonomi. China telah menyerukan kepada Uni Eropa dan negara-negara lain, termasuk India, agar bersatu melawan tarif AS.</p>
          <p>Namun, Tiongkok bersedia melawan AS atas nama mayoritas global. Tiongkok juga mengkritik sikap AS yang mengenakan tarif terhadap negara-negara miskin dan berkembang.</p>
          <p>AS telah berhasil mengisolasi diri dan Tiongkok telah memanfaatkan kesempatan ini untuk menunjukkan kapasitas ekonominya.</p>
          <p>China membawa AS ke Organisasi Perdagangan Dunia (WTO) atas pelanggaran hukum perdagangan internasional yang disusun setelah bertahun-tahun negosiasi. Negara-negara lain, termasuk UE dan India, yang percaya pada struktur tata kelola global dan aturan perdagangan internasional, seharusnya bergabung dalam seruan ini ke WTO.</p>
          <p>China memberikan pesan yang jelas: AS perlu bekerja sama dalam perdagangan internasional, dan jika bertindak seperti banteng di toko porselen, hanya kesengsaraan ekonomi yang akan menyusul.</p>
          <p>Anuradha Chenoy adalah Profesor Tamu di O.P. Jindal Global University, Sonipat, Haryana, India.</p>
          <p>Awalnya diterbitkan di bawah lisensi Creative Commons oleh 360info™.</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16 Apr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2026-04-07T12:40:30+00:00</dcterms:created>
  <dcterms:modified xsi:type="dcterms:W3CDTF">2026-04-07T12:40:30+00:00</dcterms:modified>
</cp:coreProperties>
</file>

<file path=docProps/custom.xml><?xml version="1.0" encoding="utf-8"?>
<Properties xmlns="http://schemas.openxmlformats.org/officeDocument/2006/custom-properties" xmlns:vt="http://schemas.openxmlformats.org/officeDocument/2006/docPropsVTypes"/>
</file>